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C7" w:rsidRDefault="00E54AF1" w:rsidP="00E54AF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DOM ZDRAVLJA PRIMORSKO-GORANSKE ŽUPANIJE</w:t>
      </w:r>
    </w:p>
    <w:p w:rsidR="00E54AF1" w:rsidRDefault="00E54AF1" w:rsidP="00E54AF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Krešimirova 52a, RIJEKA</w:t>
      </w:r>
    </w:p>
    <w:p w:rsidR="00E54AF1" w:rsidRDefault="00E54AF1" w:rsidP="00E54AF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Rijeka, </w:t>
      </w:r>
      <w:r w:rsidR="003158E0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</w:t>
      </w:r>
      <w:r w:rsidR="00E8421C">
        <w:rPr>
          <w:b/>
          <w:sz w:val="24"/>
          <w:szCs w:val="24"/>
        </w:rPr>
        <w:t>0</w:t>
      </w:r>
      <w:r w:rsidR="003158E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75400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3158E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E54AF1" w:rsidRDefault="00E54AF1" w:rsidP="00E54AF1">
      <w:pPr>
        <w:spacing w:line="240" w:lineRule="auto"/>
        <w:rPr>
          <w:b/>
          <w:sz w:val="24"/>
          <w:szCs w:val="24"/>
        </w:rPr>
      </w:pPr>
    </w:p>
    <w:p w:rsidR="00E54AF1" w:rsidRDefault="00E54AF1" w:rsidP="00E54AF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</w:t>
      </w:r>
    </w:p>
    <w:p w:rsidR="00E54AF1" w:rsidRDefault="00E54AF1" w:rsidP="00E54AF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 OBRAZAC PR-RAS ZA RAZDOBLJE</w:t>
      </w:r>
    </w:p>
    <w:p w:rsidR="00E54AF1" w:rsidRDefault="00E54AF1" w:rsidP="00E54AF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01.01.20</w:t>
      </w:r>
      <w:r w:rsidR="00C1415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 DO 3</w:t>
      </w:r>
      <w:r w:rsidR="003158E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3158E0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</w:t>
      </w:r>
      <w:r w:rsidR="00C1415B">
        <w:rPr>
          <w:b/>
          <w:sz w:val="28"/>
          <w:szCs w:val="28"/>
        </w:rPr>
        <w:t>2</w:t>
      </w:r>
      <w:r w:rsidR="009C67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</w:p>
    <w:p w:rsidR="00E54AF1" w:rsidRDefault="00E54AF1" w:rsidP="00E54AF1">
      <w:pPr>
        <w:spacing w:line="240" w:lineRule="auto"/>
        <w:jc w:val="center"/>
        <w:rPr>
          <w:b/>
          <w:sz w:val="28"/>
          <w:szCs w:val="28"/>
        </w:rPr>
      </w:pPr>
    </w:p>
    <w:p w:rsidR="00E54AF1" w:rsidRDefault="00E54AF1" w:rsidP="00E54A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Prihodi i rashodi poslovanja:</w:t>
      </w:r>
    </w:p>
    <w:p w:rsidR="00E54AF1" w:rsidRDefault="00E54AF1" w:rsidP="00E54A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razdoblju 01.-</w:t>
      </w:r>
      <w:r w:rsidR="00DC1598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1415B">
        <w:rPr>
          <w:sz w:val="24"/>
          <w:szCs w:val="24"/>
        </w:rPr>
        <w:t>2</w:t>
      </w:r>
      <w:r w:rsidR="009C67C8">
        <w:rPr>
          <w:sz w:val="24"/>
          <w:szCs w:val="24"/>
        </w:rPr>
        <w:t>0</w:t>
      </w:r>
      <w:r>
        <w:rPr>
          <w:sz w:val="24"/>
          <w:szCs w:val="24"/>
        </w:rPr>
        <w:t xml:space="preserve">.g. ostvareni su prihodi poslovanja u iznosu od </w:t>
      </w:r>
      <w:r w:rsidR="009C67C8">
        <w:rPr>
          <w:sz w:val="24"/>
          <w:szCs w:val="24"/>
        </w:rPr>
        <w:t>162.218.344</w:t>
      </w:r>
      <w:r>
        <w:rPr>
          <w:sz w:val="24"/>
          <w:szCs w:val="24"/>
        </w:rPr>
        <w:t xml:space="preserve"> kn, rashodi poslovanja u iznosu od </w:t>
      </w:r>
      <w:r w:rsidR="009C67C8">
        <w:rPr>
          <w:sz w:val="24"/>
          <w:szCs w:val="24"/>
        </w:rPr>
        <w:t>168.209.195</w:t>
      </w:r>
      <w:r>
        <w:rPr>
          <w:sz w:val="24"/>
          <w:szCs w:val="24"/>
        </w:rPr>
        <w:t xml:space="preserve"> kn, što znači da je ostvaren </w:t>
      </w:r>
      <w:r w:rsidR="00C1415B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poslovanja u iznosu od</w:t>
      </w:r>
      <w:r w:rsidR="00C1415B">
        <w:rPr>
          <w:sz w:val="24"/>
          <w:szCs w:val="24"/>
        </w:rPr>
        <w:t xml:space="preserve"> 5.</w:t>
      </w:r>
      <w:r w:rsidR="009C67C8">
        <w:rPr>
          <w:sz w:val="24"/>
          <w:szCs w:val="24"/>
        </w:rPr>
        <w:t>990.851</w:t>
      </w:r>
      <w:r w:rsidR="00C1415B">
        <w:rPr>
          <w:sz w:val="24"/>
          <w:szCs w:val="24"/>
        </w:rPr>
        <w:t xml:space="preserve"> </w:t>
      </w:r>
      <w:r>
        <w:rPr>
          <w:sz w:val="24"/>
          <w:szCs w:val="24"/>
        </w:rPr>
        <w:t>kn.</w:t>
      </w:r>
    </w:p>
    <w:p w:rsidR="00E54AF1" w:rsidRDefault="00E54AF1" w:rsidP="00E54A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Prihodi i rashodi od nefinancijske imovine:</w:t>
      </w:r>
    </w:p>
    <w:p w:rsidR="00E54AF1" w:rsidRDefault="00E54AF1" w:rsidP="00E54A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razdoblju 01.-</w:t>
      </w:r>
      <w:r w:rsidR="009C67C8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1415B">
        <w:rPr>
          <w:sz w:val="24"/>
          <w:szCs w:val="24"/>
        </w:rPr>
        <w:t>20</w:t>
      </w:r>
      <w:r>
        <w:rPr>
          <w:sz w:val="24"/>
          <w:szCs w:val="24"/>
        </w:rPr>
        <w:t>.g.</w:t>
      </w:r>
      <w:r w:rsidR="009C67C8">
        <w:rPr>
          <w:sz w:val="24"/>
          <w:szCs w:val="24"/>
        </w:rPr>
        <w:t xml:space="preserve"> </w:t>
      </w:r>
      <w:r>
        <w:rPr>
          <w:sz w:val="24"/>
          <w:szCs w:val="24"/>
        </w:rPr>
        <w:t>ostvareni</w:t>
      </w:r>
      <w:r w:rsidR="009C67C8">
        <w:rPr>
          <w:sz w:val="24"/>
          <w:szCs w:val="24"/>
        </w:rPr>
        <w:t xml:space="preserve"> su </w:t>
      </w:r>
      <w:r>
        <w:rPr>
          <w:sz w:val="24"/>
          <w:szCs w:val="24"/>
        </w:rPr>
        <w:t xml:space="preserve"> prihodi od nefinancijske imovine</w:t>
      </w:r>
      <w:r w:rsidR="009C67C8">
        <w:rPr>
          <w:sz w:val="24"/>
          <w:szCs w:val="24"/>
        </w:rPr>
        <w:t xml:space="preserve"> u iznosu od 99.632 kn, </w:t>
      </w:r>
      <w:r w:rsidR="00E747C0">
        <w:rPr>
          <w:sz w:val="24"/>
          <w:szCs w:val="24"/>
        </w:rPr>
        <w:t xml:space="preserve">rashodi </w:t>
      </w:r>
      <w:r w:rsidR="00990E50">
        <w:rPr>
          <w:sz w:val="24"/>
          <w:szCs w:val="24"/>
        </w:rPr>
        <w:t>od nefinancijske imovine</w:t>
      </w:r>
      <w:r w:rsidR="00C1415B">
        <w:rPr>
          <w:sz w:val="24"/>
          <w:szCs w:val="24"/>
        </w:rPr>
        <w:t xml:space="preserve"> </w:t>
      </w:r>
      <w:r w:rsidR="00E747C0">
        <w:rPr>
          <w:sz w:val="24"/>
          <w:szCs w:val="24"/>
        </w:rPr>
        <w:t>u iznosu od</w:t>
      </w:r>
      <w:r w:rsidR="00810DB0">
        <w:rPr>
          <w:sz w:val="24"/>
          <w:szCs w:val="24"/>
        </w:rPr>
        <w:t xml:space="preserve"> </w:t>
      </w:r>
      <w:r w:rsidR="009C67C8">
        <w:rPr>
          <w:sz w:val="24"/>
          <w:szCs w:val="24"/>
        </w:rPr>
        <w:t>10.055.434</w:t>
      </w:r>
      <w:r w:rsidR="00750D22">
        <w:rPr>
          <w:sz w:val="24"/>
          <w:szCs w:val="24"/>
        </w:rPr>
        <w:t xml:space="preserve"> kn</w:t>
      </w:r>
      <w:r w:rsidR="00E747C0">
        <w:rPr>
          <w:sz w:val="24"/>
          <w:szCs w:val="24"/>
        </w:rPr>
        <w:t>, što znači da je ostvaren manjak prihoda od nefinancijske imovine u iznosu od</w:t>
      </w:r>
      <w:r w:rsidR="009A4014">
        <w:rPr>
          <w:sz w:val="24"/>
          <w:szCs w:val="24"/>
        </w:rPr>
        <w:t xml:space="preserve"> </w:t>
      </w:r>
      <w:r w:rsidR="009C67C8">
        <w:rPr>
          <w:sz w:val="24"/>
          <w:szCs w:val="24"/>
        </w:rPr>
        <w:t>9.955.802</w:t>
      </w:r>
      <w:r w:rsidR="009A4014">
        <w:rPr>
          <w:sz w:val="24"/>
          <w:szCs w:val="24"/>
        </w:rPr>
        <w:t xml:space="preserve"> </w:t>
      </w:r>
      <w:r w:rsidR="00E747C0">
        <w:rPr>
          <w:sz w:val="24"/>
          <w:szCs w:val="24"/>
        </w:rPr>
        <w:t>kn.</w:t>
      </w:r>
    </w:p>
    <w:p w:rsidR="00E747C0" w:rsidRDefault="009A4014" w:rsidP="00E54A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Primici i izdaci od financijske imovine i zaduživanja:</w:t>
      </w:r>
    </w:p>
    <w:p w:rsidR="009A4014" w:rsidRPr="009A4014" w:rsidRDefault="009A4014" w:rsidP="00E54A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razdoblju 01.-</w:t>
      </w:r>
      <w:r w:rsidR="009C67C8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1415B">
        <w:rPr>
          <w:sz w:val="24"/>
          <w:szCs w:val="24"/>
        </w:rPr>
        <w:t>20</w:t>
      </w:r>
      <w:r>
        <w:rPr>
          <w:sz w:val="24"/>
          <w:szCs w:val="24"/>
        </w:rPr>
        <w:t xml:space="preserve">.g. ostvareni su primici od financijske imovine i zaduživanja u iznosu od </w:t>
      </w:r>
      <w:r w:rsidR="00C1415B">
        <w:rPr>
          <w:sz w:val="24"/>
          <w:szCs w:val="24"/>
        </w:rPr>
        <w:t>5.970.625</w:t>
      </w:r>
      <w:r>
        <w:rPr>
          <w:sz w:val="24"/>
          <w:szCs w:val="24"/>
        </w:rPr>
        <w:t xml:space="preserve"> kn. U razdoblju 01.-</w:t>
      </w:r>
      <w:r w:rsidR="009C67C8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C1415B">
        <w:rPr>
          <w:sz w:val="24"/>
          <w:szCs w:val="24"/>
        </w:rPr>
        <w:t>20</w:t>
      </w:r>
      <w:r>
        <w:rPr>
          <w:sz w:val="24"/>
          <w:szCs w:val="24"/>
        </w:rPr>
        <w:t xml:space="preserve">.g. nije bilo izdataka po osnovi financijske imovine i zaduživanja te je ostvaren višak primitaka od financijske imovine i zaduživanja u iznosu od </w:t>
      </w:r>
      <w:r w:rsidR="00C1415B">
        <w:rPr>
          <w:sz w:val="24"/>
          <w:szCs w:val="24"/>
        </w:rPr>
        <w:t>5.970.625</w:t>
      </w:r>
      <w:r>
        <w:rPr>
          <w:sz w:val="24"/>
          <w:szCs w:val="24"/>
        </w:rPr>
        <w:t xml:space="preserve"> kn.</w:t>
      </w:r>
    </w:p>
    <w:p w:rsidR="00D72159" w:rsidRDefault="00D72159" w:rsidP="00E54AF1">
      <w:pPr>
        <w:spacing w:line="240" w:lineRule="auto"/>
        <w:rPr>
          <w:sz w:val="24"/>
          <w:szCs w:val="24"/>
        </w:rPr>
      </w:pPr>
    </w:p>
    <w:p w:rsidR="00E747C0" w:rsidRPr="00BF4434" w:rsidRDefault="00E747C0" w:rsidP="00E54AF1">
      <w:pPr>
        <w:spacing w:line="240" w:lineRule="auto"/>
        <w:rPr>
          <w:sz w:val="24"/>
          <w:szCs w:val="24"/>
        </w:rPr>
      </w:pPr>
      <w:r w:rsidRPr="00BF4434">
        <w:rPr>
          <w:sz w:val="24"/>
          <w:szCs w:val="24"/>
        </w:rPr>
        <w:t>U  razdoblju 01.-</w:t>
      </w:r>
      <w:r w:rsidR="009C67C8">
        <w:rPr>
          <w:sz w:val="24"/>
          <w:szCs w:val="24"/>
        </w:rPr>
        <w:t>12</w:t>
      </w:r>
      <w:r w:rsidRPr="00BF4434">
        <w:rPr>
          <w:sz w:val="24"/>
          <w:szCs w:val="24"/>
        </w:rPr>
        <w:t>.20</w:t>
      </w:r>
      <w:r w:rsidR="00C1415B">
        <w:rPr>
          <w:sz w:val="24"/>
          <w:szCs w:val="24"/>
        </w:rPr>
        <w:t>20</w:t>
      </w:r>
      <w:r w:rsidRPr="00BF4434">
        <w:rPr>
          <w:sz w:val="24"/>
          <w:szCs w:val="24"/>
        </w:rPr>
        <w:t xml:space="preserve">.g.ostvaren je </w:t>
      </w:r>
      <w:r w:rsidR="00BF4434" w:rsidRPr="00BF4434">
        <w:rPr>
          <w:b/>
          <w:sz w:val="24"/>
          <w:szCs w:val="24"/>
        </w:rPr>
        <w:t>manjak</w:t>
      </w:r>
      <w:r w:rsidRPr="00BF4434">
        <w:rPr>
          <w:b/>
          <w:sz w:val="24"/>
          <w:szCs w:val="24"/>
        </w:rPr>
        <w:t xml:space="preserve"> prihoda i primitaka u iznosu od</w:t>
      </w:r>
      <w:r w:rsidR="005F39AF">
        <w:rPr>
          <w:b/>
          <w:sz w:val="24"/>
          <w:szCs w:val="24"/>
        </w:rPr>
        <w:t xml:space="preserve"> </w:t>
      </w:r>
      <w:r w:rsidR="009C67C8">
        <w:rPr>
          <w:b/>
          <w:sz w:val="24"/>
          <w:szCs w:val="24"/>
        </w:rPr>
        <w:t>9.976.028</w:t>
      </w:r>
      <w:r w:rsidR="00C1415B">
        <w:rPr>
          <w:b/>
          <w:sz w:val="24"/>
          <w:szCs w:val="24"/>
        </w:rPr>
        <w:t xml:space="preserve"> </w:t>
      </w:r>
      <w:r w:rsidR="00E8421C">
        <w:rPr>
          <w:b/>
          <w:sz w:val="24"/>
          <w:szCs w:val="24"/>
        </w:rPr>
        <w:t>kn</w:t>
      </w:r>
      <w:r w:rsidR="00D72159">
        <w:rPr>
          <w:b/>
          <w:sz w:val="24"/>
          <w:szCs w:val="24"/>
        </w:rPr>
        <w:t>.</w:t>
      </w:r>
      <w:r w:rsidR="00BF4434" w:rsidRPr="00BF4434">
        <w:rPr>
          <w:sz w:val="24"/>
          <w:szCs w:val="24"/>
        </w:rPr>
        <w:t xml:space="preserve">  </w:t>
      </w:r>
      <w:r w:rsidR="00D72159">
        <w:rPr>
          <w:sz w:val="24"/>
          <w:szCs w:val="24"/>
        </w:rPr>
        <w:t>P</w:t>
      </w:r>
      <w:r w:rsidR="000A75B7" w:rsidRPr="00BF4434">
        <w:rPr>
          <w:sz w:val="24"/>
          <w:szCs w:val="24"/>
        </w:rPr>
        <w:t>reneseni</w:t>
      </w:r>
      <w:r w:rsidR="00BF4434" w:rsidRPr="00BF4434">
        <w:rPr>
          <w:sz w:val="24"/>
          <w:szCs w:val="24"/>
        </w:rPr>
        <w:t xml:space="preserve"> </w:t>
      </w:r>
      <w:r w:rsidR="00703FB7" w:rsidRPr="00BF4434">
        <w:rPr>
          <w:sz w:val="24"/>
          <w:szCs w:val="24"/>
        </w:rPr>
        <w:t xml:space="preserve"> </w:t>
      </w:r>
      <w:r w:rsidR="000A75B7" w:rsidRPr="00BF4434">
        <w:rPr>
          <w:sz w:val="24"/>
          <w:szCs w:val="24"/>
        </w:rPr>
        <w:t>višk</w:t>
      </w:r>
      <w:r w:rsidR="00BF4434" w:rsidRPr="00BF4434">
        <w:rPr>
          <w:sz w:val="24"/>
          <w:szCs w:val="24"/>
        </w:rPr>
        <w:t xml:space="preserve">ak </w:t>
      </w:r>
      <w:r w:rsidR="000A75B7" w:rsidRPr="00BF4434">
        <w:rPr>
          <w:sz w:val="24"/>
          <w:szCs w:val="24"/>
        </w:rPr>
        <w:t xml:space="preserve"> prihoda i primitaka </w:t>
      </w:r>
      <w:r w:rsidR="00BF4434" w:rsidRPr="00BF4434">
        <w:rPr>
          <w:sz w:val="24"/>
          <w:szCs w:val="24"/>
        </w:rPr>
        <w:t>iz  201</w:t>
      </w:r>
      <w:r w:rsidR="00C1415B">
        <w:rPr>
          <w:sz w:val="24"/>
          <w:szCs w:val="24"/>
        </w:rPr>
        <w:t>9</w:t>
      </w:r>
      <w:r w:rsidR="00BF4434" w:rsidRPr="00BF4434">
        <w:rPr>
          <w:sz w:val="24"/>
          <w:szCs w:val="24"/>
        </w:rPr>
        <w:t>.g.</w:t>
      </w:r>
      <w:r w:rsidR="00E20FB9">
        <w:rPr>
          <w:sz w:val="24"/>
          <w:szCs w:val="24"/>
        </w:rPr>
        <w:t xml:space="preserve"> iznos</w:t>
      </w:r>
      <w:r w:rsidR="00D72159">
        <w:rPr>
          <w:sz w:val="24"/>
          <w:szCs w:val="24"/>
        </w:rPr>
        <w:t>i</w:t>
      </w:r>
      <w:r w:rsidR="000A75B7" w:rsidRPr="00BF4434">
        <w:rPr>
          <w:sz w:val="24"/>
          <w:szCs w:val="24"/>
        </w:rPr>
        <w:t xml:space="preserve"> </w:t>
      </w:r>
      <w:r w:rsidR="00C1415B">
        <w:rPr>
          <w:sz w:val="24"/>
          <w:szCs w:val="24"/>
        </w:rPr>
        <w:t>44.469</w:t>
      </w:r>
      <w:r w:rsidR="00E20FB9">
        <w:rPr>
          <w:sz w:val="24"/>
          <w:szCs w:val="24"/>
        </w:rPr>
        <w:t xml:space="preserve"> kn,</w:t>
      </w:r>
      <w:r w:rsidR="00D72159">
        <w:rPr>
          <w:sz w:val="24"/>
          <w:szCs w:val="24"/>
        </w:rPr>
        <w:t xml:space="preserve"> </w:t>
      </w:r>
      <w:r w:rsidR="00E20FB9">
        <w:rPr>
          <w:sz w:val="24"/>
          <w:szCs w:val="24"/>
        </w:rPr>
        <w:t>te manjak prihoda i primitaka za pokriće u slijedećem razdoblju</w:t>
      </w:r>
      <w:r w:rsidR="005F39AF">
        <w:rPr>
          <w:sz w:val="24"/>
          <w:szCs w:val="24"/>
        </w:rPr>
        <w:t xml:space="preserve"> </w:t>
      </w:r>
      <w:r w:rsidR="00E20FB9">
        <w:rPr>
          <w:sz w:val="24"/>
          <w:szCs w:val="24"/>
        </w:rPr>
        <w:t xml:space="preserve">iznosi </w:t>
      </w:r>
      <w:r w:rsidR="00D72159">
        <w:rPr>
          <w:sz w:val="24"/>
          <w:szCs w:val="24"/>
        </w:rPr>
        <w:t xml:space="preserve">9.931.559 </w:t>
      </w:r>
      <w:r w:rsidR="00E20FB9">
        <w:rPr>
          <w:sz w:val="24"/>
          <w:szCs w:val="24"/>
        </w:rPr>
        <w:t>kn.</w:t>
      </w:r>
    </w:p>
    <w:p w:rsidR="00703FB7" w:rsidRDefault="00703FB7" w:rsidP="00E54AF1">
      <w:pPr>
        <w:spacing w:line="240" w:lineRule="auto"/>
        <w:rPr>
          <w:sz w:val="24"/>
          <w:szCs w:val="24"/>
        </w:rPr>
      </w:pPr>
    </w:p>
    <w:p w:rsidR="00703FB7" w:rsidRDefault="00703FB7" w:rsidP="00E54AF1">
      <w:pPr>
        <w:spacing w:line="240" w:lineRule="auto"/>
        <w:rPr>
          <w:sz w:val="24"/>
          <w:szCs w:val="24"/>
        </w:rPr>
      </w:pPr>
    </w:p>
    <w:p w:rsidR="00703FB7" w:rsidRDefault="00703FB7" w:rsidP="00E54A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Ravnatelj:</w:t>
      </w:r>
    </w:p>
    <w:p w:rsidR="00703FB7" w:rsidRDefault="00703FB7" w:rsidP="00E54AF1">
      <w:pPr>
        <w:spacing w:line="240" w:lineRule="auto"/>
        <w:rPr>
          <w:sz w:val="24"/>
          <w:szCs w:val="24"/>
        </w:rPr>
      </w:pPr>
    </w:p>
    <w:p w:rsidR="00BF4434" w:rsidRDefault="00703FB7" w:rsidP="00E54A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BF4434">
        <w:rPr>
          <w:sz w:val="24"/>
          <w:szCs w:val="24"/>
        </w:rPr>
        <w:t>Doc.dr.sc. Vladimir Mozetič, dr.med.MHA</w:t>
      </w:r>
    </w:p>
    <w:p w:rsidR="00D70790" w:rsidRDefault="00D70790" w:rsidP="00E54AF1">
      <w:pPr>
        <w:spacing w:line="240" w:lineRule="auto"/>
        <w:rPr>
          <w:sz w:val="24"/>
          <w:szCs w:val="24"/>
        </w:rPr>
      </w:pPr>
    </w:p>
    <w:p w:rsidR="00D70790" w:rsidRPr="00D72E3B" w:rsidRDefault="00D72E3B" w:rsidP="00D7079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AOP 058 – </w:t>
      </w:r>
      <w:r>
        <w:rPr>
          <w:sz w:val="24"/>
          <w:szCs w:val="24"/>
        </w:rPr>
        <w:t xml:space="preserve">pozicija je znatno povećana zbog doznačenih sredstava Hrvatskog zavoda za zapošljavanje temeljem Ugovora o sufinanciranju zapošljavanja pripravnika  </w:t>
      </w:r>
    </w:p>
    <w:p w:rsidR="00703FB7" w:rsidRDefault="00703FB7" w:rsidP="00D7079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20FB9">
        <w:rPr>
          <w:b/>
          <w:sz w:val="24"/>
          <w:szCs w:val="24"/>
        </w:rPr>
        <w:t>AOP 064</w:t>
      </w:r>
      <w:r w:rsidR="005319CB">
        <w:rPr>
          <w:b/>
          <w:sz w:val="24"/>
          <w:szCs w:val="24"/>
        </w:rPr>
        <w:t xml:space="preserve"> – </w:t>
      </w:r>
      <w:r w:rsidR="001C563D">
        <w:rPr>
          <w:sz w:val="24"/>
          <w:szCs w:val="24"/>
        </w:rPr>
        <w:t>na povećanje ove pozicije utjecala</w:t>
      </w:r>
      <w:r w:rsidR="00897941">
        <w:rPr>
          <w:sz w:val="24"/>
          <w:szCs w:val="24"/>
        </w:rPr>
        <w:t xml:space="preserve"> je </w:t>
      </w:r>
      <w:r w:rsidR="001C563D">
        <w:rPr>
          <w:sz w:val="24"/>
          <w:szCs w:val="24"/>
        </w:rPr>
        <w:t xml:space="preserve"> dobivena pomoć u naravi od Stožera civilne zaštite za nabavku zaštitne opreme vezano za epidemiju izazvanu virusom COVID-19</w:t>
      </w:r>
    </w:p>
    <w:p w:rsidR="005F3955" w:rsidRDefault="009D4D25" w:rsidP="005319CB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5F3955">
        <w:rPr>
          <w:b/>
          <w:sz w:val="24"/>
          <w:szCs w:val="24"/>
        </w:rPr>
        <w:t>0</w:t>
      </w:r>
      <w:r w:rsidR="001C563D">
        <w:rPr>
          <w:b/>
          <w:sz w:val="24"/>
          <w:szCs w:val="24"/>
        </w:rPr>
        <w:t>67</w:t>
      </w:r>
      <w:r>
        <w:rPr>
          <w:b/>
          <w:sz w:val="24"/>
          <w:szCs w:val="24"/>
        </w:rPr>
        <w:t xml:space="preserve"> – </w:t>
      </w:r>
      <w:r w:rsidR="001C563D">
        <w:rPr>
          <w:sz w:val="24"/>
          <w:szCs w:val="24"/>
        </w:rPr>
        <w:t>u razdoblju siječanj –</w:t>
      </w:r>
      <w:r w:rsidR="00D72E3B">
        <w:rPr>
          <w:sz w:val="24"/>
          <w:szCs w:val="24"/>
        </w:rPr>
        <w:t>prosinac</w:t>
      </w:r>
      <w:r w:rsidR="001C563D">
        <w:rPr>
          <w:sz w:val="24"/>
          <w:szCs w:val="24"/>
        </w:rPr>
        <w:t xml:space="preserve"> 2020.g. je uprihodovano </w:t>
      </w:r>
      <w:r w:rsidR="00D72E3B">
        <w:rPr>
          <w:sz w:val="24"/>
          <w:szCs w:val="24"/>
        </w:rPr>
        <w:t>više</w:t>
      </w:r>
      <w:r w:rsidR="001C563D">
        <w:rPr>
          <w:sz w:val="24"/>
          <w:szCs w:val="24"/>
        </w:rPr>
        <w:t xml:space="preserve"> sredstava temeljem prijenosa EU sredstava u odnosu na isto razdoblje protekle godine</w:t>
      </w:r>
      <w:r w:rsidR="005F3955">
        <w:rPr>
          <w:sz w:val="24"/>
          <w:szCs w:val="24"/>
        </w:rPr>
        <w:t xml:space="preserve"> </w:t>
      </w:r>
    </w:p>
    <w:p w:rsidR="00D72E3B" w:rsidRPr="00D72E3B" w:rsidRDefault="00D72E3B" w:rsidP="005319CB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AOP 077 – </w:t>
      </w:r>
      <w:r>
        <w:rPr>
          <w:sz w:val="24"/>
          <w:szCs w:val="24"/>
        </w:rPr>
        <w:t xml:space="preserve">prihodi od kamata po viđenju ostvareni su 31% manje nego u istom razdoblju prethodne godine iz razloga smanjenja kamatnih stopa temeljem ugovora u sudjelovanju u cash poolu </w:t>
      </w:r>
    </w:p>
    <w:p w:rsidR="000C5BE0" w:rsidRDefault="00484F9C" w:rsidP="001D7C15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1C563D">
        <w:rPr>
          <w:b/>
          <w:sz w:val="24"/>
          <w:szCs w:val="24"/>
        </w:rPr>
        <w:t>116</w:t>
      </w:r>
      <w:r w:rsidR="00425460">
        <w:rPr>
          <w:b/>
          <w:sz w:val="24"/>
          <w:szCs w:val="24"/>
        </w:rPr>
        <w:t>, 126</w:t>
      </w:r>
      <w:r w:rsidR="000C5B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–</w:t>
      </w:r>
      <w:r w:rsidR="005F3955">
        <w:rPr>
          <w:b/>
          <w:sz w:val="24"/>
          <w:szCs w:val="24"/>
        </w:rPr>
        <w:t xml:space="preserve"> </w:t>
      </w:r>
      <w:r w:rsidR="001C563D">
        <w:rPr>
          <w:sz w:val="24"/>
          <w:szCs w:val="24"/>
        </w:rPr>
        <w:t xml:space="preserve">prihodi po osnovi D.Z.O. </w:t>
      </w:r>
      <w:r w:rsidR="00425460">
        <w:rPr>
          <w:sz w:val="24"/>
          <w:szCs w:val="24"/>
        </w:rPr>
        <w:t xml:space="preserve">te prihodi od pruženih usluga </w:t>
      </w:r>
      <w:r w:rsidR="001C563D">
        <w:rPr>
          <w:sz w:val="24"/>
          <w:szCs w:val="24"/>
        </w:rPr>
        <w:t xml:space="preserve">su manji u odnosu na 2019.g. za </w:t>
      </w:r>
      <w:r w:rsidR="003E696C">
        <w:rPr>
          <w:sz w:val="24"/>
          <w:szCs w:val="24"/>
        </w:rPr>
        <w:t>17</w:t>
      </w:r>
      <w:r w:rsidR="001C563D">
        <w:rPr>
          <w:sz w:val="24"/>
          <w:szCs w:val="24"/>
        </w:rPr>
        <w:t>%</w:t>
      </w:r>
      <w:r w:rsidR="00425460">
        <w:rPr>
          <w:sz w:val="24"/>
          <w:szCs w:val="24"/>
        </w:rPr>
        <w:t xml:space="preserve"> (D.Z.O.), odnosno za 2</w:t>
      </w:r>
      <w:r w:rsidR="003E696C">
        <w:rPr>
          <w:sz w:val="24"/>
          <w:szCs w:val="24"/>
        </w:rPr>
        <w:t>6</w:t>
      </w:r>
      <w:r w:rsidR="00425460">
        <w:rPr>
          <w:sz w:val="24"/>
          <w:szCs w:val="24"/>
        </w:rPr>
        <w:t>% (prihodi od pruženih usluga)</w:t>
      </w:r>
      <w:r w:rsidR="001C563D">
        <w:rPr>
          <w:sz w:val="24"/>
          <w:szCs w:val="24"/>
        </w:rPr>
        <w:t xml:space="preserve"> zbog smanjenog obima rada ordinacija</w:t>
      </w:r>
      <w:r w:rsidR="00425460">
        <w:rPr>
          <w:sz w:val="24"/>
          <w:szCs w:val="24"/>
        </w:rPr>
        <w:t xml:space="preserve"> </w:t>
      </w:r>
      <w:r w:rsidR="001C563D">
        <w:rPr>
          <w:sz w:val="24"/>
          <w:szCs w:val="24"/>
        </w:rPr>
        <w:t>usl</w:t>
      </w:r>
      <w:r w:rsidR="00897941">
        <w:rPr>
          <w:sz w:val="24"/>
          <w:szCs w:val="24"/>
        </w:rPr>
        <w:t>i</w:t>
      </w:r>
      <w:r w:rsidR="001C563D">
        <w:rPr>
          <w:sz w:val="24"/>
          <w:szCs w:val="24"/>
        </w:rPr>
        <w:t>jed epidemije izazvane</w:t>
      </w:r>
      <w:r w:rsidR="00425460">
        <w:rPr>
          <w:sz w:val="24"/>
          <w:szCs w:val="24"/>
        </w:rPr>
        <w:t xml:space="preserve"> corona virusom</w:t>
      </w:r>
      <w:r w:rsidR="001C563D">
        <w:rPr>
          <w:sz w:val="24"/>
          <w:szCs w:val="24"/>
        </w:rPr>
        <w:t xml:space="preserve"> </w:t>
      </w:r>
      <w:r w:rsidR="000C5BE0">
        <w:rPr>
          <w:sz w:val="24"/>
          <w:szCs w:val="24"/>
        </w:rPr>
        <w:t xml:space="preserve"> </w:t>
      </w:r>
    </w:p>
    <w:p w:rsidR="003E696C" w:rsidRPr="00A80787" w:rsidRDefault="003E696C" w:rsidP="001D7C15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129 </w:t>
      </w:r>
      <w:r w:rsidR="00A8078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A80787">
        <w:rPr>
          <w:sz w:val="24"/>
          <w:szCs w:val="24"/>
        </w:rPr>
        <w:t>u 2020.g. bilo je manje kapitalnih donacija u odnosu na 2019.g. za 61%</w:t>
      </w:r>
    </w:p>
    <w:p w:rsidR="00580D43" w:rsidRDefault="00484F9C" w:rsidP="001D7C15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727FE6">
        <w:rPr>
          <w:b/>
          <w:sz w:val="24"/>
          <w:szCs w:val="24"/>
        </w:rPr>
        <w:t>132</w:t>
      </w:r>
      <w:r w:rsidR="004254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– </w:t>
      </w:r>
      <w:r w:rsidR="00540296">
        <w:rPr>
          <w:sz w:val="24"/>
          <w:szCs w:val="24"/>
        </w:rPr>
        <w:t xml:space="preserve">na </w:t>
      </w:r>
      <w:r w:rsidR="005319CB">
        <w:rPr>
          <w:sz w:val="24"/>
          <w:szCs w:val="24"/>
        </w:rPr>
        <w:t>povećanje</w:t>
      </w:r>
      <w:r w:rsidR="00425460">
        <w:rPr>
          <w:sz w:val="24"/>
          <w:szCs w:val="24"/>
        </w:rPr>
        <w:t xml:space="preserve"> ove pozicije</w:t>
      </w:r>
      <w:r w:rsidR="00A80787">
        <w:rPr>
          <w:sz w:val="24"/>
          <w:szCs w:val="24"/>
        </w:rPr>
        <w:t xml:space="preserve"> za 100%</w:t>
      </w:r>
      <w:r w:rsidR="00540296">
        <w:rPr>
          <w:sz w:val="24"/>
          <w:szCs w:val="24"/>
        </w:rPr>
        <w:t xml:space="preserve"> utjeca</w:t>
      </w:r>
      <w:r w:rsidR="00425460">
        <w:rPr>
          <w:sz w:val="24"/>
          <w:szCs w:val="24"/>
        </w:rPr>
        <w:t>la su doznačena sredstva temeljem Ugovora o financiranju  nabave zaštitne opreme zbog sprečavanja širenja epidemije izazvane corona virusom</w:t>
      </w:r>
      <w:r w:rsidR="00A80787">
        <w:rPr>
          <w:sz w:val="24"/>
          <w:szCs w:val="24"/>
        </w:rPr>
        <w:t xml:space="preserve"> te sufinanciranj</w:t>
      </w:r>
      <w:r w:rsidR="00D106A6">
        <w:rPr>
          <w:sz w:val="24"/>
          <w:szCs w:val="24"/>
        </w:rPr>
        <w:t>e</w:t>
      </w:r>
      <w:r w:rsidR="00A80787">
        <w:rPr>
          <w:sz w:val="24"/>
          <w:szCs w:val="24"/>
        </w:rPr>
        <w:t xml:space="preserve"> redovne djelatnosti</w:t>
      </w:r>
      <w:r w:rsidR="00BA709B">
        <w:rPr>
          <w:sz w:val="24"/>
          <w:szCs w:val="24"/>
        </w:rPr>
        <w:t xml:space="preserve"> </w:t>
      </w:r>
      <w:r w:rsidR="00425460">
        <w:rPr>
          <w:sz w:val="24"/>
          <w:szCs w:val="24"/>
        </w:rPr>
        <w:t>od strane Primorsko-goranske županije</w:t>
      </w:r>
      <w:r w:rsidR="00A80787">
        <w:rPr>
          <w:sz w:val="24"/>
          <w:szCs w:val="24"/>
        </w:rPr>
        <w:t xml:space="preserve"> </w:t>
      </w:r>
    </w:p>
    <w:p w:rsidR="00A80787" w:rsidRPr="00A80787" w:rsidRDefault="00A80787" w:rsidP="001D7C15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133 – </w:t>
      </w:r>
      <w:r>
        <w:rPr>
          <w:sz w:val="24"/>
          <w:szCs w:val="24"/>
        </w:rPr>
        <w:t>na smanjenje ove pozicije utjecao je manji iznos ugovorenih sredstava za nabavu nefinancijske imovine iz decentraliziranih sredstava</w:t>
      </w:r>
    </w:p>
    <w:p w:rsidR="00B73B1E" w:rsidRDefault="00B73B1E" w:rsidP="001D7C15">
      <w:pPr>
        <w:spacing w:before="120"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147 – </w:t>
      </w:r>
      <w:r w:rsidR="00446676">
        <w:rPr>
          <w:sz w:val="24"/>
          <w:szCs w:val="24"/>
        </w:rPr>
        <w:t>ostali prihodi su povećani temeljem naplate po sudskoj presudi (refundacija štete, Croatia osiguranje d.d.)</w:t>
      </w:r>
    </w:p>
    <w:p w:rsidR="00037601" w:rsidRDefault="00037601" w:rsidP="00037601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>AOP 151, 15</w:t>
      </w:r>
      <w:r w:rsidR="00425460">
        <w:rPr>
          <w:b/>
          <w:sz w:val="24"/>
          <w:szCs w:val="24"/>
        </w:rPr>
        <w:t>5, 15</w:t>
      </w:r>
      <w:r w:rsidR="00D106A6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na povećanje ovih pozicija utjecalo je </w:t>
      </w:r>
      <w:r w:rsidR="00425460">
        <w:rPr>
          <w:sz w:val="24"/>
          <w:szCs w:val="24"/>
        </w:rPr>
        <w:t xml:space="preserve"> povećanje bruto os</w:t>
      </w:r>
      <w:r w:rsidR="00AF1D47">
        <w:rPr>
          <w:sz w:val="24"/>
          <w:szCs w:val="24"/>
        </w:rPr>
        <w:t xml:space="preserve">novice za izračun plaće </w:t>
      </w:r>
      <w:r>
        <w:rPr>
          <w:sz w:val="24"/>
          <w:szCs w:val="24"/>
        </w:rPr>
        <w:t xml:space="preserve"> temeljem odluke Vlade RH</w:t>
      </w:r>
      <w:r w:rsidR="00D106A6">
        <w:rPr>
          <w:sz w:val="24"/>
          <w:szCs w:val="24"/>
        </w:rPr>
        <w:t xml:space="preserve">, </w:t>
      </w:r>
      <w:r w:rsidR="00A80787">
        <w:rPr>
          <w:sz w:val="24"/>
          <w:szCs w:val="24"/>
        </w:rPr>
        <w:t xml:space="preserve">povećanje </w:t>
      </w:r>
      <w:r w:rsidR="00467EE8">
        <w:rPr>
          <w:sz w:val="24"/>
          <w:szCs w:val="24"/>
        </w:rPr>
        <w:t xml:space="preserve">neoporezivog iznosa za isplatu božićnice i regresa za godišnji odmor </w:t>
      </w:r>
      <w:r w:rsidR="00D106A6">
        <w:rPr>
          <w:sz w:val="24"/>
          <w:szCs w:val="24"/>
        </w:rPr>
        <w:t>te povećanje broja zaposlenih</w:t>
      </w:r>
    </w:p>
    <w:p w:rsidR="00C71C63" w:rsidRDefault="00190110" w:rsidP="00037601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>AOP 162,</w:t>
      </w:r>
      <w:r w:rsidR="00AF1D47">
        <w:rPr>
          <w:b/>
          <w:sz w:val="24"/>
          <w:szCs w:val="24"/>
        </w:rPr>
        <w:t xml:space="preserve"> 16</w:t>
      </w:r>
      <w:r w:rsidR="00467EE8">
        <w:rPr>
          <w:b/>
          <w:sz w:val="24"/>
          <w:szCs w:val="24"/>
        </w:rPr>
        <w:t>4</w:t>
      </w:r>
      <w:r w:rsidR="00AF1D4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165</w:t>
      </w:r>
      <w:r w:rsidR="00C71C63">
        <w:rPr>
          <w:b/>
          <w:sz w:val="24"/>
          <w:szCs w:val="24"/>
        </w:rPr>
        <w:t>, 180</w:t>
      </w:r>
      <w:r>
        <w:rPr>
          <w:b/>
          <w:sz w:val="24"/>
          <w:szCs w:val="24"/>
        </w:rPr>
        <w:t xml:space="preserve"> – </w:t>
      </w:r>
      <w:r w:rsidR="00AF1D47">
        <w:rPr>
          <w:sz w:val="24"/>
          <w:szCs w:val="24"/>
        </w:rPr>
        <w:t>zbog epidemije uzrokovane corona virusom</w:t>
      </w:r>
      <w:r w:rsidR="000B39D3">
        <w:rPr>
          <w:sz w:val="24"/>
          <w:szCs w:val="24"/>
        </w:rPr>
        <w:t xml:space="preserve"> otkazana su savjetovanja i stručna osposobljavanja, posao je reorganiziran</w:t>
      </w:r>
      <w:r w:rsidR="00AF1D47">
        <w:rPr>
          <w:sz w:val="24"/>
          <w:szCs w:val="24"/>
        </w:rPr>
        <w:t xml:space="preserve"> („rad od kuće“)</w:t>
      </w:r>
      <w:r w:rsidR="00446676">
        <w:rPr>
          <w:sz w:val="24"/>
          <w:szCs w:val="24"/>
        </w:rPr>
        <w:t xml:space="preserve"> te je bio </w:t>
      </w:r>
      <w:r w:rsidR="00AF1D47">
        <w:rPr>
          <w:sz w:val="24"/>
          <w:szCs w:val="24"/>
        </w:rPr>
        <w:t xml:space="preserve"> </w:t>
      </w:r>
      <w:r w:rsidR="00C71C63">
        <w:rPr>
          <w:sz w:val="24"/>
          <w:szCs w:val="24"/>
        </w:rPr>
        <w:t xml:space="preserve"> smanjen  o</w:t>
      </w:r>
      <w:r w:rsidR="00446676">
        <w:rPr>
          <w:sz w:val="24"/>
          <w:szCs w:val="24"/>
        </w:rPr>
        <w:t xml:space="preserve">bim rada dentalnih ordinacija i </w:t>
      </w:r>
      <w:r w:rsidR="00632C77">
        <w:rPr>
          <w:sz w:val="24"/>
          <w:szCs w:val="24"/>
        </w:rPr>
        <w:t xml:space="preserve"> dentalnih tehničara što je umanjilo rashode na ovim pozicijama</w:t>
      </w:r>
    </w:p>
    <w:p w:rsidR="00467EE8" w:rsidRPr="00467EE8" w:rsidRDefault="00467EE8" w:rsidP="00037601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AOP 168 – </w:t>
      </w:r>
      <w:r w:rsidR="009641F6">
        <w:rPr>
          <w:sz w:val="24"/>
          <w:szCs w:val="24"/>
        </w:rPr>
        <w:t>razlog povećanja ove pozicije za 19% je povećana nabavka zaštitinih sredstava</w:t>
      </w:r>
      <w:r>
        <w:rPr>
          <w:sz w:val="24"/>
          <w:szCs w:val="24"/>
        </w:rPr>
        <w:t xml:space="preserve"> </w:t>
      </w:r>
      <w:r w:rsidR="009641F6">
        <w:rPr>
          <w:sz w:val="24"/>
          <w:szCs w:val="24"/>
        </w:rPr>
        <w:t xml:space="preserve">zbog epidemije uzrokovane corona virusom </w:t>
      </w:r>
    </w:p>
    <w:p w:rsidR="00570536" w:rsidRDefault="006508FC" w:rsidP="00037601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>AOP</w:t>
      </w:r>
      <w:r w:rsidR="00037601">
        <w:rPr>
          <w:b/>
          <w:sz w:val="24"/>
          <w:szCs w:val="24"/>
        </w:rPr>
        <w:t xml:space="preserve"> </w:t>
      </w:r>
      <w:r w:rsidR="00190110">
        <w:rPr>
          <w:b/>
          <w:sz w:val="24"/>
          <w:szCs w:val="24"/>
        </w:rPr>
        <w:t>1</w:t>
      </w:r>
      <w:r w:rsidR="00037601">
        <w:rPr>
          <w:b/>
          <w:sz w:val="24"/>
          <w:szCs w:val="24"/>
        </w:rPr>
        <w:t>6</w:t>
      </w:r>
      <w:r w:rsidR="000B39D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– </w:t>
      </w:r>
      <w:r w:rsidR="000B39D3">
        <w:rPr>
          <w:sz w:val="24"/>
          <w:szCs w:val="24"/>
        </w:rPr>
        <w:t xml:space="preserve">zbog nabave lož-ulja </w:t>
      </w:r>
      <w:r w:rsidR="00D106A6">
        <w:rPr>
          <w:sz w:val="24"/>
          <w:szCs w:val="24"/>
        </w:rPr>
        <w:t>po povoljnijoj cijeni i manje utrošenog iznosa za troškove motornog benzina i dizel goriva(smanjeni broj prijevoza pacijenata</w:t>
      </w:r>
      <w:r w:rsidR="009856BE">
        <w:rPr>
          <w:sz w:val="24"/>
          <w:szCs w:val="24"/>
        </w:rPr>
        <w:t xml:space="preserve"> i prijeđenih kilometara),</w:t>
      </w:r>
      <w:r w:rsidR="00D106A6">
        <w:rPr>
          <w:sz w:val="24"/>
          <w:szCs w:val="24"/>
        </w:rPr>
        <w:t xml:space="preserve"> </w:t>
      </w:r>
      <w:r w:rsidR="000B39D3">
        <w:rPr>
          <w:sz w:val="24"/>
          <w:szCs w:val="24"/>
        </w:rPr>
        <w:t xml:space="preserve">ova je pozicija manja za </w:t>
      </w:r>
      <w:r w:rsidR="00AD3D0F">
        <w:rPr>
          <w:sz w:val="24"/>
          <w:szCs w:val="24"/>
        </w:rPr>
        <w:t>13</w:t>
      </w:r>
      <w:r w:rsidR="000B39D3">
        <w:rPr>
          <w:sz w:val="24"/>
          <w:szCs w:val="24"/>
        </w:rPr>
        <w:t>%</w:t>
      </w:r>
      <w:r>
        <w:rPr>
          <w:sz w:val="24"/>
          <w:szCs w:val="24"/>
        </w:rPr>
        <w:t xml:space="preserve">  </w:t>
      </w:r>
      <w:r w:rsidR="00D106A6">
        <w:rPr>
          <w:sz w:val="24"/>
          <w:szCs w:val="24"/>
        </w:rPr>
        <w:t>u odnosu na 2019.g.</w:t>
      </w:r>
    </w:p>
    <w:p w:rsidR="000B39D3" w:rsidRDefault="00037601" w:rsidP="000B39D3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>AOP 170</w:t>
      </w:r>
      <w:r w:rsidR="000B39D3">
        <w:rPr>
          <w:b/>
          <w:sz w:val="24"/>
          <w:szCs w:val="24"/>
        </w:rPr>
        <w:t xml:space="preserve"> do 173</w:t>
      </w:r>
      <w:r>
        <w:rPr>
          <w:b/>
          <w:sz w:val="24"/>
          <w:szCs w:val="24"/>
        </w:rPr>
        <w:t xml:space="preserve"> </w:t>
      </w:r>
      <w:r w:rsidR="000B39D3">
        <w:rPr>
          <w:b/>
          <w:sz w:val="24"/>
          <w:szCs w:val="24"/>
        </w:rPr>
        <w:t xml:space="preserve">, 176 </w:t>
      </w:r>
      <w:r>
        <w:rPr>
          <w:b/>
          <w:sz w:val="24"/>
          <w:szCs w:val="24"/>
        </w:rPr>
        <w:t>–</w:t>
      </w:r>
      <w:r w:rsidR="000B39D3">
        <w:rPr>
          <w:b/>
          <w:sz w:val="24"/>
          <w:szCs w:val="24"/>
        </w:rPr>
        <w:t xml:space="preserve"> </w:t>
      </w:r>
      <w:r w:rsidR="000B39D3" w:rsidRPr="000B39D3">
        <w:rPr>
          <w:sz w:val="24"/>
          <w:szCs w:val="24"/>
        </w:rPr>
        <w:t xml:space="preserve">rashodi na ovim pozicijama su </w:t>
      </w:r>
      <w:r w:rsidR="000B39D3">
        <w:rPr>
          <w:sz w:val="24"/>
          <w:szCs w:val="24"/>
        </w:rPr>
        <w:t xml:space="preserve">smanjeni zbog </w:t>
      </w:r>
      <w:r w:rsidR="009856BE">
        <w:rPr>
          <w:sz w:val="24"/>
          <w:szCs w:val="24"/>
        </w:rPr>
        <w:t>reduciranih</w:t>
      </w:r>
      <w:r w:rsidR="000B39D3">
        <w:rPr>
          <w:sz w:val="24"/>
          <w:szCs w:val="24"/>
        </w:rPr>
        <w:t xml:space="preserve"> potreba za tekućim i investicijskim održavanjem </w:t>
      </w:r>
      <w:r w:rsidR="009856BE">
        <w:rPr>
          <w:sz w:val="24"/>
          <w:szCs w:val="24"/>
        </w:rPr>
        <w:t>uslijed epidemije uzrokovane corona virusom</w:t>
      </w:r>
    </w:p>
    <w:p w:rsidR="00897941" w:rsidRDefault="005979F1" w:rsidP="000B39D3">
      <w:pPr>
        <w:spacing w:before="120" w:after="0"/>
        <w:rPr>
          <w:sz w:val="24"/>
          <w:szCs w:val="24"/>
        </w:rPr>
      </w:pPr>
      <w:r>
        <w:rPr>
          <w:b/>
          <w:sz w:val="24"/>
          <w:szCs w:val="24"/>
        </w:rPr>
        <w:t>AOP</w:t>
      </w:r>
      <w:r w:rsidR="006508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0B39D3">
        <w:rPr>
          <w:b/>
          <w:sz w:val="24"/>
          <w:szCs w:val="24"/>
        </w:rPr>
        <w:t>77 –</w:t>
      </w:r>
      <w:r w:rsidR="00C71C63">
        <w:rPr>
          <w:b/>
          <w:sz w:val="24"/>
          <w:szCs w:val="24"/>
        </w:rPr>
        <w:t xml:space="preserve"> </w:t>
      </w:r>
      <w:r w:rsidR="00C71C63">
        <w:rPr>
          <w:sz w:val="24"/>
          <w:szCs w:val="24"/>
        </w:rPr>
        <w:t>pozicija je znatno povećana zbog usluga  promidžbe  za potrebe EU projekata „Pravilnom prehranom protiv dijabetesa“ i „Vještine za zdravlje“</w:t>
      </w:r>
    </w:p>
    <w:p w:rsidR="00AD3D0F" w:rsidRDefault="00AD3D0F" w:rsidP="000B39D3">
      <w:pPr>
        <w:spacing w:before="120" w:after="0"/>
        <w:rPr>
          <w:sz w:val="24"/>
          <w:szCs w:val="24"/>
        </w:rPr>
      </w:pPr>
    </w:p>
    <w:p w:rsidR="00AD3D0F" w:rsidRDefault="00AD3D0F" w:rsidP="000B39D3">
      <w:pPr>
        <w:spacing w:before="120" w:after="0"/>
        <w:rPr>
          <w:sz w:val="24"/>
          <w:szCs w:val="24"/>
        </w:rPr>
      </w:pPr>
    </w:p>
    <w:p w:rsidR="005979F1" w:rsidRDefault="007847F9" w:rsidP="0019011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AOP 17</w:t>
      </w:r>
      <w:r w:rsidR="00C71C6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– </w:t>
      </w:r>
      <w:r w:rsidR="00446676">
        <w:rPr>
          <w:sz w:val="24"/>
          <w:szCs w:val="24"/>
        </w:rPr>
        <w:t xml:space="preserve">najamnine za prijevozna sredstva povećale su </w:t>
      </w:r>
      <w:r w:rsidR="00040BE5">
        <w:rPr>
          <w:sz w:val="24"/>
          <w:szCs w:val="24"/>
        </w:rPr>
        <w:t xml:space="preserve">ovu </w:t>
      </w:r>
      <w:r w:rsidR="00446676">
        <w:rPr>
          <w:sz w:val="24"/>
          <w:szCs w:val="24"/>
        </w:rPr>
        <w:t xml:space="preserve">poziciju za </w:t>
      </w:r>
      <w:r w:rsidR="00AD3D0F">
        <w:rPr>
          <w:sz w:val="24"/>
          <w:szCs w:val="24"/>
        </w:rPr>
        <w:t>34</w:t>
      </w:r>
      <w:r w:rsidR="00446676">
        <w:rPr>
          <w:sz w:val="24"/>
          <w:szCs w:val="24"/>
        </w:rPr>
        <w:t>%</w:t>
      </w:r>
      <w:r w:rsidR="00AD3D0F">
        <w:rPr>
          <w:sz w:val="24"/>
          <w:szCs w:val="24"/>
        </w:rPr>
        <w:t xml:space="preserve"> u odnosu na 2019.g.</w:t>
      </w:r>
      <w:r w:rsidR="009856BE">
        <w:rPr>
          <w:sz w:val="24"/>
          <w:szCs w:val="24"/>
        </w:rPr>
        <w:t xml:space="preserve"> iz razloga što je  leasing za vozila u protekloj godini započeo u tek u srpnju. </w:t>
      </w:r>
    </w:p>
    <w:p w:rsidR="00AE5469" w:rsidRPr="00AE5469" w:rsidRDefault="00AE5469" w:rsidP="0019011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181 – </w:t>
      </w:r>
      <w:r>
        <w:rPr>
          <w:sz w:val="24"/>
          <w:szCs w:val="24"/>
        </w:rPr>
        <w:t>na smanjenje pozicije za 10% utjecali su manji troškovi agencijskih usluga</w:t>
      </w:r>
    </w:p>
    <w:p w:rsidR="009C19A7" w:rsidRDefault="009C19A7" w:rsidP="0019011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182 – </w:t>
      </w:r>
      <w:r>
        <w:rPr>
          <w:sz w:val="24"/>
          <w:szCs w:val="24"/>
        </w:rPr>
        <w:t>računalne usluge su povećane za 18% zbog povećanja broja ordinacija</w:t>
      </w:r>
    </w:p>
    <w:p w:rsidR="009C19A7" w:rsidRDefault="009C19A7" w:rsidP="009C19A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183 – </w:t>
      </w:r>
      <w:r>
        <w:rPr>
          <w:sz w:val="24"/>
          <w:szCs w:val="24"/>
        </w:rPr>
        <w:t>razlog povećanja ove pozicije su protuepidemijske</w:t>
      </w:r>
      <w:r w:rsidR="009856BE">
        <w:rPr>
          <w:sz w:val="24"/>
          <w:szCs w:val="24"/>
        </w:rPr>
        <w:t xml:space="preserve"> mjere </w:t>
      </w:r>
      <w:r>
        <w:rPr>
          <w:sz w:val="24"/>
          <w:szCs w:val="24"/>
        </w:rPr>
        <w:t>dezinfekcije prostora i vozila</w:t>
      </w:r>
    </w:p>
    <w:p w:rsidR="009C19A7" w:rsidRDefault="009C19A7" w:rsidP="009C19A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AOP</w:t>
      </w:r>
      <w:r w:rsidR="009265E2">
        <w:rPr>
          <w:b/>
          <w:sz w:val="24"/>
          <w:szCs w:val="24"/>
        </w:rPr>
        <w:t xml:space="preserve"> 184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u 2020.g. isplaćen je veći iznos naknada za stručno osposobljavanje</w:t>
      </w:r>
      <w:r w:rsidR="009265E2">
        <w:rPr>
          <w:sz w:val="24"/>
          <w:szCs w:val="24"/>
        </w:rPr>
        <w:t xml:space="preserve"> bez zasnivanja radnog odnosa</w:t>
      </w:r>
    </w:p>
    <w:p w:rsidR="009C19A7" w:rsidRPr="009C19A7" w:rsidRDefault="009C19A7" w:rsidP="009C19A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AOP 188 </w:t>
      </w:r>
      <w:r w:rsidR="00F77ED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F77ED8">
        <w:rPr>
          <w:sz w:val="24"/>
          <w:szCs w:val="24"/>
        </w:rPr>
        <w:t>troškovi reprezentacije su povećani za 72% zbog potreba EU projekta „Vještine za zdtravlje“</w:t>
      </w:r>
    </w:p>
    <w:p w:rsidR="00570536" w:rsidRPr="00632C77" w:rsidRDefault="009C19A7" w:rsidP="009C19A7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AO</w:t>
      </w:r>
      <w:r w:rsidR="003245F3">
        <w:rPr>
          <w:b/>
          <w:sz w:val="24"/>
          <w:szCs w:val="24"/>
        </w:rPr>
        <w:t>P 190</w:t>
      </w:r>
      <w:r w:rsidR="00727FE6">
        <w:rPr>
          <w:b/>
          <w:sz w:val="24"/>
          <w:szCs w:val="24"/>
        </w:rPr>
        <w:t xml:space="preserve"> –</w:t>
      </w:r>
      <w:r w:rsidR="003245F3">
        <w:rPr>
          <w:b/>
          <w:sz w:val="24"/>
          <w:szCs w:val="24"/>
        </w:rPr>
        <w:t xml:space="preserve"> </w:t>
      </w:r>
      <w:r w:rsidR="0004024F">
        <w:rPr>
          <w:sz w:val="24"/>
          <w:szCs w:val="24"/>
        </w:rPr>
        <w:t>pozicija je smanjena za 8</w:t>
      </w:r>
      <w:r w:rsidR="00F77ED8">
        <w:rPr>
          <w:sz w:val="24"/>
          <w:szCs w:val="24"/>
        </w:rPr>
        <w:t>4</w:t>
      </w:r>
      <w:r w:rsidR="0004024F">
        <w:rPr>
          <w:sz w:val="24"/>
          <w:szCs w:val="24"/>
        </w:rPr>
        <w:t xml:space="preserve">% jer su </w:t>
      </w:r>
      <w:r w:rsidR="00632C77">
        <w:rPr>
          <w:sz w:val="24"/>
          <w:szCs w:val="24"/>
        </w:rPr>
        <w:t xml:space="preserve">u 2020.g. </w:t>
      </w:r>
      <w:r w:rsidR="0004024F">
        <w:rPr>
          <w:sz w:val="24"/>
          <w:szCs w:val="24"/>
        </w:rPr>
        <w:t xml:space="preserve">smanjene  obveze za plaćanje naknade zbog nezapošljavanja osoba s invaliditetom budući je krajem 2019.g. putem javne nabave nabavljena radna odjeća od poduzeća koje zapošljava osobe s invaliditetom  </w:t>
      </w:r>
    </w:p>
    <w:p w:rsidR="00F77ED8" w:rsidRDefault="003245F3" w:rsidP="00A30EDA">
      <w:pPr>
        <w:rPr>
          <w:sz w:val="24"/>
          <w:szCs w:val="24"/>
        </w:rPr>
      </w:pPr>
      <w:r>
        <w:rPr>
          <w:b/>
          <w:sz w:val="24"/>
          <w:szCs w:val="24"/>
        </w:rPr>
        <w:t>AOP</w:t>
      </w:r>
      <w:r w:rsidR="006604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192 –</w:t>
      </w:r>
      <w:r w:rsidR="00D36890">
        <w:rPr>
          <w:b/>
          <w:sz w:val="24"/>
          <w:szCs w:val="24"/>
        </w:rPr>
        <w:t xml:space="preserve"> </w:t>
      </w:r>
      <w:r w:rsidR="00632C77">
        <w:rPr>
          <w:sz w:val="24"/>
          <w:szCs w:val="24"/>
        </w:rPr>
        <w:t xml:space="preserve">plaćanje troškova specijalizacije </w:t>
      </w:r>
      <w:r w:rsidR="00F77ED8">
        <w:rPr>
          <w:sz w:val="24"/>
          <w:szCs w:val="24"/>
        </w:rPr>
        <w:t>za preuzete liječnike specijaliste Općoj bolnici Pula, Domu zdravlja Dubrovnik i Istarskim domovima zdravlja  povećalo ovu poziciju</w:t>
      </w:r>
      <w:r w:rsidR="009265E2">
        <w:rPr>
          <w:sz w:val="24"/>
          <w:szCs w:val="24"/>
        </w:rPr>
        <w:t xml:space="preserve"> za 242%</w:t>
      </w:r>
    </w:p>
    <w:p w:rsidR="00D421FC" w:rsidRDefault="00F77ED8" w:rsidP="00A30ED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AOP 202 – </w:t>
      </w:r>
      <w:r>
        <w:rPr>
          <w:sz w:val="24"/>
          <w:szCs w:val="24"/>
        </w:rPr>
        <w:t xml:space="preserve">u 2020.g. plaćeno je više kamata po osnovi Ugovora o dugoročnom kreditu za izgradnju DZ Novi Vinodolski </w:t>
      </w:r>
    </w:p>
    <w:p w:rsidR="00CA2A55" w:rsidRDefault="00FE234A" w:rsidP="006604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4E2089">
        <w:rPr>
          <w:b/>
          <w:sz w:val="24"/>
          <w:szCs w:val="24"/>
        </w:rPr>
        <w:t xml:space="preserve">350, </w:t>
      </w:r>
      <w:r>
        <w:rPr>
          <w:b/>
          <w:sz w:val="24"/>
          <w:szCs w:val="24"/>
        </w:rPr>
        <w:t>36</w:t>
      </w:r>
      <w:r w:rsidR="00D70790">
        <w:rPr>
          <w:b/>
          <w:sz w:val="24"/>
          <w:szCs w:val="24"/>
        </w:rPr>
        <w:t>3, 364, 367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razlog </w:t>
      </w:r>
      <w:r w:rsidR="004E2089">
        <w:rPr>
          <w:sz w:val="24"/>
          <w:szCs w:val="24"/>
        </w:rPr>
        <w:t>smanjenja ovih</w:t>
      </w:r>
      <w:r>
        <w:rPr>
          <w:sz w:val="24"/>
          <w:szCs w:val="24"/>
        </w:rPr>
        <w:t xml:space="preserve"> pozicij</w:t>
      </w:r>
      <w:r w:rsidR="004E208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E2089">
        <w:rPr>
          <w:sz w:val="24"/>
          <w:szCs w:val="24"/>
        </w:rPr>
        <w:t>je</w:t>
      </w:r>
      <w:r w:rsidR="00604CE6">
        <w:rPr>
          <w:sz w:val="24"/>
          <w:szCs w:val="24"/>
        </w:rPr>
        <w:t xml:space="preserve"> </w:t>
      </w:r>
      <w:r w:rsidR="004E2089">
        <w:rPr>
          <w:sz w:val="24"/>
          <w:szCs w:val="24"/>
        </w:rPr>
        <w:t>manja</w:t>
      </w:r>
      <w:r w:rsidR="00CA2A55">
        <w:rPr>
          <w:sz w:val="24"/>
          <w:szCs w:val="24"/>
        </w:rPr>
        <w:t xml:space="preserve"> nabav</w:t>
      </w:r>
      <w:r w:rsidR="0066049A">
        <w:rPr>
          <w:sz w:val="24"/>
          <w:szCs w:val="24"/>
        </w:rPr>
        <w:t>a</w:t>
      </w:r>
      <w:r w:rsidR="00D70790">
        <w:rPr>
          <w:sz w:val="24"/>
          <w:szCs w:val="24"/>
        </w:rPr>
        <w:t xml:space="preserve"> nefinancijske imovine u odnosu na isto razdoblje 2019.g.</w:t>
      </w:r>
    </w:p>
    <w:p w:rsidR="006D4B68" w:rsidRPr="006D4B68" w:rsidRDefault="006D4B68" w:rsidP="0066049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AOP 361 – </w:t>
      </w:r>
      <w:r>
        <w:rPr>
          <w:sz w:val="24"/>
          <w:szCs w:val="24"/>
        </w:rPr>
        <w:t>rashodi za uredsku opremu i namještaj su povećani za 178% zbog opremanja Doma zdravlja Novi Vinodolski</w:t>
      </w:r>
    </w:p>
    <w:p w:rsidR="00117F7D" w:rsidRDefault="00323B08" w:rsidP="006D2C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AOP </w:t>
      </w:r>
      <w:r w:rsidR="004E2089">
        <w:rPr>
          <w:b/>
          <w:sz w:val="24"/>
          <w:szCs w:val="24"/>
        </w:rPr>
        <w:t xml:space="preserve">386 – </w:t>
      </w:r>
      <w:r w:rsidR="00897941">
        <w:rPr>
          <w:sz w:val="24"/>
          <w:szCs w:val="24"/>
        </w:rPr>
        <w:t>pozicija je smanjena za 7</w:t>
      </w:r>
      <w:r w:rsidR="006D4B68">
        <w:rPr>
          <w:sz w:val="24"/>
          <w:szCs w:val="24"/>
        </w:rPr>
        <w:t>9</w:t>
      </w:r>
      <w:r w:rsidR="00897941">
        <w:rPr>
          <w:sz w:val="24"/>
          <w:szCs w:val="24"/>
        </w:rPr>
        <w:t xml:space="preserve">% budući da </w:t>
      </w:r>
      <w:r w:rsidR="00D70790">
        <w:rPr>
          <w:sz w:val="24"/>
          <w:szCs w:val="24"/>
        </w:rPr>
        <w:t xml:space="preserve">u 2020.g. nije bilo većih potreba za izradom projektnih dokumentacija </w:t>
      </w:r>
    </w:p>
    <w:p w:rsidR="00866705" w:rsidRPr="00866705" w:rsidRDefault="00866705" w:rsidP="006D2C8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AOP 486 – </w:t>
      </w:r>
      <w:r>
        <w:rPr>
          <w:sz w:val="24"/>
          <w:szCs w:val="24"/>
        </w:rPr>
        <w:t>pozicija je povećana jer je u 2020.g. korišten veći iznos dugoročnog kredita nego u 2019.g.</w:t>
      </w:r>
    </w:p>
    <w:p w:rsidR="00D70790" w:rsidRDefault="00D70790" w:rsidP="006D2C8A">
      <w:pPr>
        <w:rPr>
          <w:sz w:val="24"/>
          <w:szCs w:val="24"/>
        </w:rPr>
      </w:pPr>
    </w:p>
    <w:p w:rsidR="00117F7D" w:rsidRDefault="00117F7D" w:rsidP="004E2089">
      <w:pPr>
        <w:rPr>
          <w:sz w:val="24"/>
          <w:szCs w:val="24"/>
        </w:rPr>
      </w:pPr>
    </w:p>
    <w:p w:rsidR="005B4D7C" w:rsidRDefault="005B4D7C" w:rsidP="00727FE6">
      <w:pPr>
        <w:spacing w:line="240" w:lineRule="auto"/>
        <w:rPr>
          <w:sz w:val="24"/>
          <w:szCs w:val="24"/>
        </w:rPr>
      </w:pPr>
    </w:p>
    <w:p w:rsidR="0066049A" w:rsidRDefault="0066049A" w:rsidP="00727FE6">
      <w:pPr>
        <w:spacing w:line="240" w:lineRule="auto"/>
        <w:rPr>
          <w:sz w:val="24"/>
          <w:szCs w:val="24"/>
        </w:rPr>
      </w:pPr>
    </w:p>
    <w:p w:rsidR="005B4D7C" w:rsidRDefault="005B4D7C" w:rsidP="00727FE6">
      <w:pPr>
        <w:spacing w:line="240" w:lineRule="auto"/>
        <w:rPr>
          <w:sz w:val="24"/>
          <w:szCs w:val="24"/>
        </w:rPr>
      </w:pPr>
    </w:p>
    <w:p w:rsidR="00323B08" w:rsidRPr="00D421FC" w:rsidRDefault="00323B08" w:rsidP="00727FE6">
      <w:pPr>
        <w:spacing w:line="240" w:lineRule="auto"/>
        <w:rPr>
          <w:sz w:val="24"/>
          <w:szCs w:val="24"/>
        </w:rPr>
      </w:pPr>
    </w:p>
    <w:sectPr w:rsidR="00323B08" w:rsidRPr="00D421FC" w:rsidSect="003F3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AF1"/>
    <w:rsid w:val="00034725"/>
    <w:rsid w:val="00037601"/>
    <w:rsid w:val="00037D58"/>
    <w:rsid w:val="0004024F"/>
    <w:rsid w:val="00040BE5"/>
    <w:rsid w:val="00075A5E"/>
    <w:rsid w:val="000768E7"/>
    <w:rsid w:val="00086838"/>
    <w:rsid w:val="0009697E"/>
    <w:rsid w:val="000A719E"/>
    <w:rsid w:val="000A75B7"/>
    <w:rsid w:val="000B39D3"/>
    <w:rsid w:val="000C5BE0"/>
    <w:rsid w:val="000D1380"/>
    <w:rsid w:val="000E1779"/>
    <w:rsid w:val="000F6C8A"/>
    <w:rsid w:val="001154AF"/>
    <w:rsid w:val="00117F7D"/>
    <w:rsid w:val="0013039C"/>
    <w:rsid w:val="0018518D"/>
    <w:rsid w:val="00190110"/>
    <w:rsid w:val="001C563D"/>
    <w:rsid w:val="001C7B0C"/>
    <w:rsid w:val="001D7C15"/>
    <w:rsid w:val="001E4A43"/>
    <w:rsid w:val="00210E1B"/>
    <w:rsid w:val="002348BA"/>
    <w:rsid w:val="002A7AEF"/>
    <w:rsid w:val="003158E0"/>
    <w:rsid w:val="00323B08"/>
    <w:rsid w:val="003245F3"/>
    <w:rsid w:val="00330EAB"/>
    <w:rsid w:val="003409FF"/>
    <w:rsid w:val="00373C77"/>
    <w:rsid w:val="003D4AF6"/>
    <w:rsid w:val="003E696C"/>
    <w:rsid w:val="003E6DF6"/>
    <w:rsid w:val="003F3AC7"/>
    <w:rsid w:val="00425460"/>
    <w:rsid w:val="00437406"/>
    <w:rsid w:val="00446676"/>
    <w:rsid w:val="00466D16"/>
    <w:rsid w:val="00467EE8"/>
    <w:rsid w:val="00484F9C"/>
    <w:rsid w:val="004E2089"/>
    <w:rsid w:val="004E23EA"/>
    <w:rsid w:val="004E53F9"/>
    <w:rsid w:val="004F33C0"/>
    <w:rsid w:val="0052654E"/>
    <w:rsid w:val="005319CB"/>
    <w:rsid w:val="00540296"/>
    <w:rsid w:val="00555620"/>
    <w:rsid w:val="00570536"/>
    <w:rsid w:val="00580D43"/>
    <w:rsid w:val="005979F1"/>
    <w:rsid w:val="005B2DC0"/>
    <w:rsid w:val="005B4D7C"/>
    <w:rsid w:val="005F3955"/>
    <w:rsid w:val="005F39AF"/>
    <w:rsid w:val="00604CE6"/>
    <w:rsid w:val="00632C77"/>
    <w:rsid w:val="006440B9"/>
    <w:rsid w:val="006508FC"/>
    <w:rsid w:val="00651D4A"/>
    <w:rsid w:val="0066049A"/>
    <w:rsid w:val="006619C1"/>
    <w:rsid w:val="006D2C8A"/>
    <w:rsid w:val="006D4B68"/>
    <w:rsid w:val="006E677B"/>
    <w:rsid w:val="00703FB7"/>
    <w:rsid w:val="00727FE6"/>
    <w:rsid w:val="00744597"/>
    <w:rsid w:val="00750D22"/>
    <w:rsid w:val="00754009"/>
    <w:rsid w:val="007547B9"/>
    <w:rsid w:val="00776A2B"/>
    <w:rsid w:val="00777882"/>
    <w:rsid w:val="007847F9"/>
    <w:rsid w:val="007B4386"/>
    <w:rsid w:val="007D336F"/>
    <w:rsid w:val="007D6E8E"/>
    <w:rsid w:val="007D744F"/>
    <w:rsid w:val="00810DB0"/>
    <w:rsid w:val="00866705"/>
    <w:rsid w:val="00890C64"/>
    <w:rsid w:val="00897941"/>
    <w:rsid w:val="008E1CCD"/>
    <w:rsid w:val="009026A7"/>
    <w:rsid w:val="00906F67"/>
    <w:rsid w:val="009265E2"/>
    <w:rsid w:val="0092751B"/>
    <w:rsid w:val="00945701"/>
    <w:rsid w:val="00954A5C"/>
    <w:rsid w:val="009641F6"/>
    <w:rsid w:val="009856BE"/>
    <w:rsid w:val="00990E50"/>
    <w:rsid w:val="00991220"/>
    <w:rsid w:val="009A4014"/>
    <w:rsid w:val="009B0AA9"/>
    <w:rsid w:val="009C19A7"/>
    <w:rsid w:val="009C50D3"/>
    <w:rsid w:val="009C67C8"/>
    <w:rsid w:val="009D4D25"/>
    <w:rsid w:val="00A30EDA"/>
    <w:rsid w:val="00A33641"/>
    <w:rsid w:val="00A657A2"/>
    <w:rsid w:val="00A80787"/>
    <w:rsid w:val="00A94566"/>
    <w:rsid w:val="00AC35B8"/>
    <w:rsid w:val="00AD3D0F"/>
    <w:rsid w:val="00AD47E7"/>
    <w:rsid w:val="00AD512C"/>
    <w:rsid w:val="00AE13EE"/>
    <w:rsid w:val="00AE5469"/>
    <w:rsid w:val="00AF1D47"/>
    <w:rsid w:val="00B1486E"/>
    <w:rsid w:val="00B21166"/>
    <w:rsid w:val="00B73B1E"/>
    <w:rsid w:val="00BA709B"/>
    <w:rsid w:val="00BF4434"/>
    <w:rsid w:val="00C1415B"/>
    <w:rsid w:val="00C41F4A"/>
    <w:rsid w:val="00C6687C"/>
    <w:rsid w:val="00C71C63"/>
    <w:rsid w:val="00C94B2F"/>
    <w:rsid w:val="00CA2A55"/>
    <w:rsid w:val="00CC47C4"/>
    <w:rsid w:val="00CD07F7"/>
    <w:rsid w:val="00CF080D"/>
    <w:rsid w:val="00CF0F38"/>
    <w:rsid w:val="00CF38A8"/>
    <w:rsid w:val="00CF7B04"/>
    <w:rsid w:val="00D106A6"/>
    <w:rsid w:val="00D36890"/>
    <w:rsid w:val="00D421FC"/>
    <w:rsid w:val="00D70790"/>
    <w:rsid w:val="00D72159"/>
    <w:rsid w:val="00D72E3B"/>
    <w:rsid w:val="00DC1598"/>
    <w:rsid w:val="00E20FB9"/>
    <w:rsid w:val="00E54AF1"/>
    <w:rsid w:val="00E747C0"/>
    <w:rsid w:val="00E74C89"/>
    <w:rsid w:val="00E8421C"/>
    <w:rsid w:val="00E930E7"/>
    <w:rsid w:val="00EE2107"/>
    <w:rsid w:val="00EF5D2E"/>
    <w:rsid w:val="00F22D34"/>
    <w:rsid w:val="00F6400A"/>
    <w:rsid w:val="00F77ED8"/>
    <w:rsid w:val="00FE234A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iplese</dc:creator>
  <cp:lastModifiedBy>iplese</cp:lastModifiedBy>
  <cp:revision>16</cp:revision>
  <cp:lastPrinted>2020-07-10T08:08:00Z</cp:lastPrinted>
  <dcterms:created xsi:type="dcterms:W3CDTF">2021-01-29T06:35:00Z</dcterms:created>
  <dcterms:modified xsi:type="dcterms:W3CDTF">2021-01-29T12:26:00Z</dcterms:modified>
</cp:coreProperties>
</file>